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41246B" w14:paraId="2FF87DAA" w14:textId="77777777" w:rsidTr="00C81560">
        <w:trPr>
          <w:cantSplit/>
        </w:trPr>
        <w:tc>
          <w:tcPr>
            <w:tcW w:w="11016" w:type="dxa"/>
            <w:gridSpan w:val="2"/>
          </w:tcPr>
          <w:p w14:paraId="2D3B9422" w14:textId="77777777" w:rsidR="0041246B" w:rsidRPr="008F0F45" w:rsidRDefault="0041246B" w:rsidP="004A05F4">
            <w:pPr>
              <w:pStyle w:val="ChecklistBasis"/>
            </w:pPr>
            <w:bookmarkStart w:id="0" w:name="_GoBack"/>
            <w:bookmarkEnd w:id="0"/>
            <w:r w:rsidRPr="008F0F45">
              <w:t xml:space="preserve">The purpose of this checklist is to provide support for IRB members or the </w:t>
            </w:r>
            <w:r w:rsidRPr="008F0F45">
              <w:rPr>
                <w:u w:val="double"/>
              </w:rPr>
              <w:t>Designated Reviewer</w:t>
            </w:r>
            <w:r w:rsidRPr="008F0F45">
              <w:t xml:space="preserve"> following the </w:t>
            </w:r>
            <w:r w:rsidR="00305B8A" w:rsidRPr="008F0F45">
              <w:t>WORKSHEET: Criteria for Approval</w:t>
            </w:r>
            <w:r w:rsidR="00F431FD" w:rsidRPr="008F0F45">
              <w:t xml:space="preserve"> (HRP-314</w:t>
            </w:r>
            <w:r w:rsidR="00BE183F" w:rsidRPr="008F0F45">
              <w:t>)</w:t>
            </w:r>
            <w:r w:rsidRPr="008F0F45">
              <w:t xml:space="preserve"> when research involves an abbreviated IDE This checklist must be used for all reviews (initial, continuing, modification, review by the convened IRB, and review using the expedited procedure.)</w:t>
            </w:r>
          </w:p>
          <w:p w14:paraId="61AEABA0" w14:textId="77777777" w:rsidR="0041246B" w:rsidRPr="008F0F45" w:rsidRDefault="0041246B" w:rsidP="00CA55F9">
            <w:pPr>
              <w:pStyle w:val="ChecklistBasis"/>
              <w:numPr>
                <w:ilvl w:val="0"/>
                <w:numId w:val="41"/>
              </w:numPr>
            </w:pPr>
            <w:r w:rsidRPr="008F0F45">
              <w:t xml:space="preserve">For initial review using the expedited procedure and modifications and continuing reviews where the determinations relevant to this checklist made on the previous review have changed, the </w:t>
            </w:r>
            <w:r w:rsidRPr="008F0F45">
              <w:rPr>
                <w:u w:val="double"/>
              </w:rPr>
              <w:t>Designated Reviewer</w:t>
            </w:r>
            <w:r w:rsidRPr="008F0F45">
              <w:t xml:space="preserve"> completes this checklist to document determinations required by the regulations along with protocol specific findings justifying those determinations. The </w:t>
            </w:r>
            <w:r w:rsidRPr="008F0F45">
              <w:rPr>
                <w:u w:val="double"/>
              </w:rPr>
              <w:t>Designated Reviewer</w:t>
            </w:r>
            <w:r w:rsidRPr="008F0F45">
              <w:t xml:space="preserve"> attaches this checklist to </w:t>
            </w:r>
            <w:r w:rsidR="00E87D0B" w:rsidRPr="008F0F45">
              <w:t>CHECKLIST: Non-Committee Review (HRP-402)</w:t>
            </w:r>
            <w:r w:rsidR="0008599A" w:rsidRPr="008F0F45">
              <w:t>. The IRB Office retains this checklist in the protocol file.</w:t>
            </w:r>
          </w:p>
          <w:p w14:paraId="04FAF9B6" w14:textId="77777777" w:rsidR="0041246B" w:rsidRPr="008F0F45" w:rsidRDefault="0041246B" w:rsidP="00CA55F9">
            <w:pPr>
              <w:pStyle w:val="ChecklistBasis"/>
              <w:numPr>
                <w:ilvl w:val="0"/>
                <w:numId w:val="41"/>
              </w:numPr>
            </w:pPr>
            <w:r w:rsidRPr="008F0F45">
              <w:t>For initial review using the convened IRB and for modifications and continuing reviews where the determinations relevant to this checklist made on the previous review have changed, one of the following two options may be used:</w:t>
            </w:r>
          </w:p>
          <w:p w14:paraId="2B4A73C4" w14:textId="77777777" w:rsidR="0034161C" w:rsidRPr="008F0F45" w:rsidRDefault="0041246B" w:rsidP="00CA55F9">
            <w:pPr>
              <w:pStyle w:val="ChecklistBasis"/>
              <w:numPr>
                <w:ilvl w:val="0"/>
                <w:numId w:val="40"/>
              </w:numPr>
            </w:pPr>
            <w:r w:rsidRPr="008F0F45">
              <w:t xml:space="preserve">The convened IRB completes the corresponding section of the </w:t>
            </w:r>
            <w:r w:rsidR="00666999" w:rsidRPr="008F0F45">
              <w:t>TEMPLATE MINUTES (HRP-501)</w:t>
            </w:r>
            <w:r w:rsidRPr="008F0F45">
              <w:t xml:space="preserve"> to document determinations required by the regulations along with protocol specific findings justifying those determinations, in which case this checklist does not need to be completed or retained.</w:t>
            </w:r>
          </w:p>
          <w:p w14:paraId="6247E5F7" w14:textId="77777777" w:rsidR="00E9347F" w:rsidRPr="008F0F45" w:rsidRDefault="0041246B" w:rsidP="00E9347F">
            <w:pPr>
              <w:pStyle w:val="ChecklistBasis"/>
              <w:numPr>
                <w:ilvl w:val="0"/>
                <w:numId w:val="40"/>
              </w:numPr>
            </w:pPr>
            <w:r w:rsidRPr="008F0F45">
              <w:t xml:space="preserve">The convened IRB completes this checklist to document determinations required by the regulations along with protocol specific findings justifying those determinations and the </w:t>
            </w:r>
            <w:r w:rsidR="00A32914" w:rsidRPr="008F0F45">
              <w:t>IRB Office</w:t>
            </w:r>
            <w:r w:rsidRPr="008F0F45">
              <w:t xml:space="preserve"> retains this checklist in the protocol file.</w:t>
            </w:r>
          </w:p>
          <w:p w14:paraId="0FCC6983" w14:textId="68570F11" w:rsidR="00E9347F" w:rsidRPr="008F0F45" w:rsidRDefault="00E9347F" w:rsidP="009409DF">
            <w:pPr>
              <w:pStyle w:val="ChecklistBasis"/>
              <w:ind w:left="720"/>
            </w:pPr>
          </w:p>
        </w:tc>
      </w:tr>
      <w:tr w:rsidR="009E41D7" w:rsidRPr="00744F5E" w14:paraId="06EDCBFA" w14:textId="77777777" w:rsidTr="00C81560">
        <w:trPr>
          <w:trHeight w:hRule="exact" w:val="72"/>
        </w:trPr>
        <w:tc>
          <w:tcPr>
            <w:tcW w:w="11016" w:type="dxa"/>
            <w:gridSpan w:val="2"/>
            <w:shd w:val="clear" w:color="auto" w:fill="000000"/>
          </w:tcPr>
          <w:p w14:paraId="6AF9A9A3" w14:textId="77777777" w:rsidR="009E41D7" w:rsidRPr="00744F5E" w:rsidRDefault="009E41D7" w:rsidP="00404853"/>
        </w:tc>
      </w:tr>
      <w:tr w:rsidR="009E41D7" w14:paraId="64180F28" w14:textId="77777777" w:rsidTr="00C81560">
        <w:tc>
          <w:tcPr>
            <w:tcW w:w="11016" w:type="dxa"/>
            <w:gridSpan w:val="2"/>
          </w:tcPr>
          <w:p w14:paraId="6BB6EFBD" w14:textId="77777777" w:rsidR="009E41D7" w:rsidRDefault="009E41D7" w:rsidP="00C81560">
            <w:pPr>
              <w:pStyle w:val="ChecklistLevel1"/>
              <w:numPr>
                <w:ilvl w:val="0"/>
                <w:numId w:val="14"/>
              </w:numPr>
              <w:tabs>
                <w:tab w:val="clear" w:pos="720"/>
              </w:tabs>
              <w:ind w:left="360" w:hanging="360"/>
            </w:pPr>
            <w:r>
              <w:t>SIGNIFICANT RISK DEVICE</w:t>
            </w:r>
            <w:r w:rsidR="00CB0468">
              <w:t xml:space="preserve"> STUDY</w:t>
            </w:r>
            <w:r w:rsidRPr="00CA55F9">
              <w:rPr>
                <w:b w:val="0"/>
              </w:rPr>
              <w:t xml:space="preserve"> </w:t>
            </w:r>
            <w:r w:rsidR="00C81560" w:rsidRPr="00D67221">
              <w:rPr>
                <w:b w:val="0"/>
              </w:rPr>
              <w:t>(</w:t>
            </w:r>
            <w:r w:rsidR="00C81560">
              <w:rPr>
                <w:b w:val="0"/>
              </w:rPr>
              <w:t xml:space="preserve">Check if </w:t>
            </w:r>
            <w:r w:rsidR="00C81560">
              <w:t xml:space="preserve">“Yes”. </w:t>
            </w:r>
            <w:r w:rsidR="00D24135">
              <w:rPr>
                <w:b w:val="0"/>
              </w:rPr>
              <w:t>If</w:t>
            </w:r>
            <w:r w:rsidR="00D24135" w:rsidRPr="004D6F94">
              <w:rPr>
                <w:b w:val="0"/>
              </w:rPr>
              <w:t xml:space="preserve"> any are checked, the device is a significant risk device</w:t>
            </w:r>
            <w:r w:rsidR="00D24135">
              <w:rPr>
                <w:b w:val="0"/>
              </w:rPr>
              <w:t>.</w:t>
            </w:r>
            <w:r w:rsidR="00D24135">
              <w:t>)</w:t>
            </w:r>
            <w:r w:rsidR="00C81560">
              <w:rPr>
                <w:b w:val="0"/>
              </w:rPr>
              <w:t>)</w:t>
            </w:r>
          </w:p>
        </w:tc>
      </w:tr>
      <w:tr w:rsidR="009E41D7" w14:paraId="520EB37A" w14:textId="77777777" w:rsidTr="00C81560">
        <w:sdt>
          <w:sdtPr>
            <w:id w:val="1034538853"/>
            <w14:checkbox>
              <w14:checked w14:val="0"/>
              <w14:checkedState w14:val="2612" w14:font="MS Gothic"/>
              <w14:uncheckedState w14:val="2610" w14:font="MS Gothic"/>
            </w14:checkbox>
          </w:sdtPr>
          <w:sdtEndPr/>
          <w:sdtContent>
            <w:tc>
              <w:tcPr>
                <w:tcW w:w="468" w:type="dxa"/>
              </w:tcPr>
              <w:p w14:paraId="0A0A6825" w14:textId="77777777" w:rsidR="009E41D7" w:rsidRPr="00EB4707" w:rsidRDefault="00F921BA" w:rsidP="00C81560">
                <w:pPr>
                  <w:pStyle w:val="Yes-No"/>
                </w:pPr>
                <w:r>
                  <w:rPr>
                    <w:rFonts w:ascii="MS Gothic" w:eastAsia="MS Gothic" w:hAnsi="MS Gothic" w:hint="eastAsia"/>
                  </w:rPr>
                  <w:t>☐</w:t>
                </w:r>
              </w:p>
            </w:tc>
          </w:sdtContent>
        </w:sdt>
        <w:tc>
          <w:tcPr>
            <w:tcW w:w="10548" w:type="dxa"/>
          </w:tcPr>
          <w:p w14:paraId="4C4A1B86" w14:textId="77777777" w:rsidR="009E41D7" w:rsidRDefault="009E41D7" w:rsidP="009E41D7">
            <w:pPr>
              <w:pStyle w:val="StatementLevel1"/>
            </w:pPr>
            <w:r>
              <w:t>Is intended as an implant and presents a potential for serious risk to the health, safety, or welfare of a subject.</w:t>
            </w:r>
          </w:p>
        </w:tc>
      </w:tr>
      <w:tr w:rsidR="00C81560" w14:paraId="2B33DC07" w14:textId="77777777" w:rsidTr="00C81560">
        <w:sdt>
          <w:sdtPr>
            <w:id w:val="-1140030508"/>
            <w14:checkbox>
              <w14:checked w14:val="0"/>
              <w14:checkedState w14:val="2612" w14:font="MS Gothic"/>
              <w14:uncheckedState w14:val="2610" w14:font="MS Gothic"/>
            </w14:checkbox>
          </w:sdtPr>
          <w:sdtEndPr/>
          <w:sdtContent>
            <w:tc>
              <w:tcPr>
                <w:tcW w:w="468" w:type="dxa"/>
              </w:tcPr>
              <w:p w14:paraId="19083A52" w14:textId="77777777" w:rsidR="00C81560" w:rsidRPr="00EB4707" w:rsidRDefault="00F921BA" w:rsidP="00031845">
                <w:pPr>
                  <w:pStyle w:val="Yes-No"/>
                </w:pPr>
                <w:r>
                  <w:rPr>
                    <w:rFonts w:ascii="MS Gothic" w:eastAsia="MS Gothic" w:hAnsi="MS Gothic" w:hint="eastAsia"/>
                  </w:rPr>
                  <w:t>☐</w:t>
                </w:r>
              </w:p>
            </w:tc>
          </w:sdtContent>
        </w:sdt>
        <w:tc>
          <w:tcPr>
            <w:tcW w:w="10548" w:type="dxa"/>
          </w:tcPr>
          <w:p w14:paraId="6BB21DF3" w14:textId="77777777" w:rsidR="00C81560" w:rsidRDefault="00C81560" w:rsidP="009E41D7">
            <w:pPr>
              <w:pStyle w:val="StatementLevel1"/>
            </w:pPr>
            <w:r>
              <w:t>Is purported or represented to be for a use in supporting or sustaining human life and presents a potential for serious risk to the health, safety, or welfare of a subject.</w:t>
            </w:r>
          </w:p>
        </w:tc>
      </w:tr>
      <w:tr w:rsidR="00C81560" w14:paraId="0B08D979" w14:textId="77777777" w:rsidTr="00C81560">
        <w:sdt>
          <w:sdtPr>
            <w:id w:val="-1132778712"/>
            <w14:checkbox>
              <w14:checked w14:val="0"/>
              <w14:checkedState w14:val="2612" w14:font="MS Gothic"/>
              <w14:uncheckedState w14:val="2610" w14:font="MS Gothic"/>
            </w14:checkbox>
          </w:sdtPr>
          <w:sdtEndPr/>
          <w:sdtContent>
            <w:tc>
              <w:tcPr>
                <w:tcW w:w="468" w:type="dxa"/>
              </w:tcPr>
              <w:p w14:paraId="7F8CCFFB" w14:textId="77777777" w:rsidR="00C81560" w:rsidRPr="00EB4707" w:rsidRDefault="00F921BA" w:rsidP="00031845">
                <w:pPr>
                  <w:pStyle w:val="Yes-No"/>
                </w:pPr>
                <w:r>
                  <w:rPr>
                    <w:rFonts w:ascii="MS Gothic" w:eastAsia="MS Gothic" w:hAnsi="MS Gothic" w:hint="eastAsia"/>
                  </w:rPr>
                  <w:t>☐</w:t>
                </w:r>
              </w:p>
            </w:tc>
          </w:sdtContent>
        </w:sdt>
        <w:tc>
          <w:tcPr>
            <w:tcW w:w="10548" w:type="dxa"/>
          </w:tcPr>
          <w:p w14:paraId="5813CF69" w14:textId="77777777" w:rsidR="00C81560" w:rsidRDefault="00C81560" w:rsidP="009E41D7">
            <w:pPr>
              <w:pStyle w:val="StatementLevel1"/>
            </w:pPr>
            <w:r>
              <w:t>Is for a use of substantial importance in diagnosing, curing, mitigating, or treating disease, or otherwise preventing impairment of human health and presents a potential for serious risk to the health, safety, or welfare of a subject.</w:t>
            </w:r>
          </w:p>
        </w:tc>
      </w:tr>
      <w:tr w:rsidR="00C81560" w14:paraId="37A6F535" w14:textId="77777777" w:rsidTr="00C81560">
        <w:sdt>
          <w:sdtPr>
            <w:id w:val="-628317960"/>
            <w14:checkbox>
              <w14:checked w14:val="0"/>
              <w14:checkedState w14:val="2612" w14:font="MS Gothic"/>
              <w14:uncheckedState w14:val="2610" w14:font="MS Gothic"/>
            </w14:checkbox>
          </w:sdtPr>
          <w:sdtEndPr/>
          <w:sdtContent>
            <w:tc>
              <w:tcPr>
                <w:tcW w:w="468" w:type="dxa"/>
              </w:tcPr>
              <w:p w14:paraId="6D8BA0C4" w14:textId="77777777" w:rsidR="00C81560" w:rsidRPr="00EB4707" w:rsidRDefault="00F921BA" w:rsidP="00031845">
                <w:pPr>
                  <w:pStyle w:val="Yes-No"/>
                </w:pPr>
                <w:r>
                  <w:rPr>
                    <w:rFonts w:ascii="MS Gothic" w:eastAsia="MS Gothic" w:hAnsi="MS Gothic" w:hint="eastAsia"/>
                  </w:rPr>
                  <w:t>☐</w:t>
                </w:r>
              </w:p>
            </w:tc>
          </w:sdtContent>
        </w:sdt>
        <w:tc>
          <w:tcPr>
            <w:tcW w:w="10548" w:type="dxa"/>
          </w:tcPr>
          <w:p w14:paraId="20A366AE" w14:textId="77777777" w:rsidR="00C81560" w:rsidRDefault="00C81560" w:rsidP="009E41D7">
            <w:pPr>
              <w:pStyle w:val="StatementLevel1"/>
            </w:pPr>
            <w:r>
              <w:t>Otherwise presents a potential for serious risk to the health, safety, or welfare of a subject.</w:t>
            </w:r>
          </w:p>
        </w:tc>
      </w:tr>
      <w:tr w:rsidR="009E41D7" w:rsidRPr="00744F5E" w14:paraId="4586FF9C" w14:textId="77777777" w:rsidTr="00C81560">
        <w:trPr>
          <w:trHeight w:hRule="exact" w:val="72"/>
        </w:trPr>
        <w:tc>
          <w:tcPr>
            <w:tcW w:w="11016" w:type="dxa"/>
            <w:gridSpan w:val="2"/>
            <w:shd w:val="clear" w:color="auto" w:fill="000000"/>
          </w:tcPr>
          <w:p w14:paraId="1B19BD7C" w14:textId="77777777" w:rsidR="009E41D7" w:rsidRPr="00744F5E" w:rsidRDefault="009E41D7" w:rsidP="00404853"/>
        </w:tc>
      </w:tr>
      <w:tr w:rsidR="009E41D7" w14:paraId="59C7E087" w14:textId="77777777" w:rsidTr="00C81560">
        <w:tc>
          <w:tcPr>
            <w:tcW w:w="11016" w:type="dxa"/>
            <w:gridSpan w:val="2"/>
          </w:tcPr>
          <w:p w14:paraId="6708DB09" w14:textId="77777777" w:rsidR="009E41D7" w:rsidRDefault="009E41D7" w:rsidP="00C81560">
            <w:pPr>
              <w:pStyle w:val="ChecklistLevel1"/>
            </w:pPr>
            <w:r>
              <w:t>NON-SIGNIFICANT RISK DEVICE</w:t>
            </w:r>
            <w:r w:rsidR="00CB0468">
              <w:t xml:space="preserve"> STUDY</w:t>
            </w:r>
            <w:r w:rsidR="00C81560">
              <w:t xml:space="preserve"> </w:t>
            </w:r>
            <w:r w:rsidR="00C81560" w:rsidRPr="00D67221">
              <w:rPr>
                <w:b w:val="0"/>
              </w:rPr>
              <w:t>(</w:t>
            </w:r>
            <w:r w:rsidR="00C81560">
              <w:rPr>
                <w:b w:val="0"/>
              </w:rPr>
              <w:t xml:space="preserve">Check if </w:t>
            </w:r>
            <w:r w:rsidR="00C81560">
              <w:t>“Yes”.</w:t>
            </w:r>
            <w:r w:rsidR="00C81560">
              <w:rPr>
                <w:b w:val="0"/>
              </w:rPr>
              <w:t>)</w:t>
            </w:r>
          </w:p>
        </w:tc>
      </w:tr>
      <w:tr w:rsidR="00C81560" w14:paraId="2ED51879" w14:textId="77777777" w:rsidTr="00C81560">
        <w:sdt>
          <w:sdtPr>
            <w:id w:val="-1549448510"/>
            <w14:checkbox>
              <w14:checked w14:val="0"/>
              <w14:checkedState w14:val="2612" w14:font="MS Gothic"/>
              <w14:uncheckedState w14:val="2610" w14:font="MS Gothic"/>
            </w14:checkbox>
          </w:sdtPr>
          <w:sdtEndPr/>
          <w:sdtContent>
            <w:tc>
              <w:tcPr>
                <w:tcW w:w="468" w:type="dxa"/>
              </w:tcPr>
              <w:p w14:paraId="63FD8956" w14:textId="77777777" w:rsidR="00C81560" w:rsidRPr="00EB4707" w:rsidRDefault="00F921BA" w:rsidP="00031845">
                <w:pPr>
                  <w:pStyle w:val="Yes-No"/>
                </w:pPr>
                <w:r>
                  <w:rPr>
                    <w:rFonts w:ascii="MS Gothic" w:eastAsia="MS Gothic" w:hAnsi="MS Gothic" w:hint="eastAsia"/>
                  </w:rPr>
                  <w:t>☐</w:t>
                </w:r>
              </w:p>
            </w:tc>
          </w:sdtContent>
        </w:sdt>
        <w:tc>
          <w:tcPr>
            <w:tcW w:w="10548" w:type="dxa"/>
          </w:tcPr>
          <w:p w14:paraId="108A9078" w14:textId="77777777" w:rsidR="00C81560" w:rsidRDefault="00C81560" w:rsidP="009E41D7">
            <w:pPr>
              <w:pStyle w:val="StatementLevel1"/>
            </w:pPr>
            <w:r>
              <w:t>Meets none of the above criteria.</w:t>
            </w:r>
          </w:p>
        </w:tc>
      </w:tr>
      <w:tr w:rsidR="004B13CA" w:rsidRPr="00744F5E" w14:paraId="0B0D54F2" w14:textId="77777777" w:rsidTr="00C81560">
        <w:trPr>
          <w:trHeight w:hRule="exact" w:val="72"/>
        </w:trPr>
        <w:tc>
          <w:tcPr>
            <w:tcW w:w="11016" w:type="dxa"/>
            <w:gridSpan w:val="2"/>
            <w:shd w:val="clear" w:color="auto" w:fill="000000"/>
          </w:tcPr>
          <w:p w14:paraId="40189B5F" w14:textId="77777777" w:rsidR="004B13CA" w:rsidRPr="00744F5E" w:rsidRDefault="004B13CA" w:rsidP="005F14FB"/>
        </w:tc>
      </w:tr>
      <w:tr w:rsidR="004B13CA" w14:paraId="7115FC7B" w14:textId="77777777" w:rsidTr="00C81560">
        <w:tc>
          <w:tcPr>
            <w:tcW w:w="11016" w:type="dxa"/>
            <w:gridSpan w:val="2"/>
          </w:tcPr>
          <w:p w14:paraId="19807BB1" w14:textId="77777777" w:rsidR="004B13CA" w:rsidRDefault="004B13CA" w:rsidP="005F14FB">
            <w:pPr>
              <w:pStyle w:val="ChecklistLevel1"/>
            </w:pPr>
            <w:r>
              <w:t>RATIONALE (Describe)</w:t>
            </w:r>
          </w:p>
        </w:tc>
      </w:tr>
      <w:tr w:rsidR="004B13CA" w14:paraId="26B30571" w14:textId="77777777" w:rsidTr="00C81560">
        <w:trPr>
          <w:trHeight w:val="2160"/>
        </w:trPr>
        <w:tc>
          <w:tcPr>
            <w:tcW w:w="11016" w:type="dxa"/>
            <w:gridSpan w:val="2"/>
          </w:tcPr>
          <w:p w14:paraId="7383E9F3" w14:textId="77777777" w:rsidR="004B13CA" w:rsidRDefault="00AA2333" w:rsidP="005F14FB">
            <w:pPr>
              <w:pStyle w:val="StatementLevel1"/>
            </w:pPr>
            <w:r>
              <w:fldChar w:fldCharType="begin">
                <w:ffData>
                  <w:name w:val="Text1"/>
                  <w:enabled/>
                  <w:calcOnExit w:val="0"/>
                  <w:textInput/>
                </w:ffData>
              </w:fldChar>
            </w:r>
            <w:bookmarkStart w:id="1" w:name="Text1"/>
            <w:r>
              <w:instrText xml:space="preserve"> FORMTEXT </w:instrText>
            </w:r>
            <w:r>
              <w:fldChar w:fldCharType="separate"/>
            </w:r>
            <w:r w:rsidR="00A12C21">
              <w:rPr>
                <w:noProof/>
              </w:rPr>
              <w:t> </w:t>
            </w:r>
            <w:r w:rsidR="00A12C21">
              <w:rPr>
                <w:noProof/>
              </w:rPr>
              <w:t> </w:t>
            </w:r>
            <w:r w:rsidR="00A12C21">
              <w:rPr>
                <w:noProof/>
              </w:rPr>
              <w:t> </w:t>
            </w:r>
            <w:r w:rsidR="00A12C21">
              <w:rPr>
                <w:noProof/>
              </w:rPr>
              <w:t> </w:t>
            </w:r>
            <w:r w:rsidR="00A12C21">
              <w:rPr>
                <w:noProof/>
              </w:rPr>
              <w:t> </w:t>
            </w:r>
            <w:r>
              <w:fldChar w:fldCharType="end"/>
            </w:r>
            <w:bookmarkEnd w:id="1"/>
          </w:p>
        </w:tc>
      </w:tr>
    </w:tbl>
    <w:p w14:paraId="3CE484C3" w14:textId="77777777" w:rsidR="001B56EF" w:rsidRDefault="001B56EF" w:rsidP="009E41D7"/>
    <w:sectPr w:rsidR="001B56EF"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4667" w14:textId="77777777" w:rsidR="00AB1B6E" w:rsidRDefault="00AB1B6E">
      <w:r>
        <w:separator/>
      </w:r>
    </w:p>
  </w:endnote>
  <w:endnote w:type="continuationSeparator" w:id="0">
    <w:p w14:paraId="3DB6FFA1" w14:textId="77777777" w:rsidR="00AB1B6E" w:rsidRDefault="00AB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FCAC" w14:textId="77777777" w:rsidR="0000715C" w:rsidRDefault="0000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57BE" w14:textId="77777777" w:rsidR="00F06AFC" w:rsidRPr="007624F5" w:rsidRDefault="00F06AFC" w:rsidP="00762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4D93" w14:textId="77777777" w:rsidR="0000715C" w:rsidRDefault="0000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B956" w14:textId="77777777" w:rsidR="00AB1B6E" w:rsidRDefault="00AB1B6E">
      <w:r>
        <w:separator/>
      </w:r>
    </w:p>
  </w:footnote>
  <w:footnote w:type="continuationSeparator" w:id="0">
    <w:p w14:paraId="23940363" w14:textId="77777777" w:rsidR="00AB1B6E" w:rsidRDefault="00AB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0E3C" w14:textId="77777777" w:rsidR="0000715C" w:rsidRDefault="0000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7624F5" w:rsidRPr="00886537" w14:paraId="06C8A9EA" w14:textId="77777777" w:rsidTr="007624F5">
      <w:trPr>
        <w:cantSplit/>
        <w:trHeight w:val="260"/>
      </w:trPr>
      <w:tc>
        <w:tcPr>
          <w:tcW w:w="3666" w:type="dxa"/>
          <w:vMerge w:val="restart"/>
          <w:tcBorders>
            <w:top w:val="nil"/>
            <w:left w:val="nil"/>
            <w:bottom w:val="nil"/>
            <w:right w:val="single" w:sz="4" w:space="0" w:color="auto"/>
          </w:tcBorders>
          <w:vAlign w:val="center"/>
          <w:hideMark/>
        </w:tcPr>
        <w:p w14:paraId="70C99AEF" w14:textId="42BC4837" w:rsidR="007624F5" w:rsidRPr="00886537" w:rsidRDefault="009409DF" w:rsidP="007624F5">
          <w:pPr>
            <w:rPr>
              <w:rFonts w:ascii="Arial" w:hAnsi="Arial" w:cs="Arial"/>
            </w:rPr>
          </w:pPr>
          <w:r>
            <w:rPr>
              <w:noProof/>
              <w:sz w:val="20"/>
            </w:rPr>
            <w:drawing>
              <wp:inline distT="0" distB="0" distL="0" distR="0" wp14:anchorId="4C2B4D3B" wp14:editId="343EB5D0">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149C9A0" w14:textId="77777777" w:rsidR="007624F5" w:rsidRPr="00886537" w:rsidRDefault="007624F5" w:rsidP="007624F5">
          <w:pPr>
            <w:pStyle w:val="SOPName"/>
            <w:spacing w:before="120" w:after="120"/>
            <w:jc w:val="center"/>
            <w:rPr>
              <w:rFonts w:ascii="Arial" w:hAnsi="Arial" w:cs="Arial"/>
            </w:rPr>
          </w:pPr>
          <w:r w:rsidRPr="00886537">
            <w:rPr>
              <w:rStyle w:val="SOPLeader"/>
              <w:rFonts w:ascii="Arial" w:hAnsi="Arial" w:cs="Arial"/>
            </w:rPr>
            <w:t>CHECKLIST: Non-Significant Risk Device</w:t>
          </w:r>
        </w:p>
      </w:tc>
    </w:tr>
    <w:tr w:rsidR="007624F5" w:rsidRPr="00886537" w14:paraId="2A0D6080" w14:textId="77777777" w:rsidTr="007624F5">
      <w:trPr>
        <w:cantSplit/>
        <w:trHeight w:val="288"/>
      </w:trPr>
      <w:tc>
        <w:tcPr>
          <w:tcW w:w="0" w:type="auto"/>
          <w:vMerge/>
          <w:tcBorders>
            <w:top w:val="nil"/>
            <w:left w:val="nil"/>
            <w:bottom w:val="nil"/>
            <w:right w:val="single" w:sz="4" w:space="0" w:color="auto"/>
          </w:tcBorders>
          <w:vAlign w:val="center"/>
          <w:hideMark/>
        </w:tcPr>
        <w:p w14:paraId="5B2B1E9E" w14:textId="77777777" w:rsidR="007624F5" w:rsidRPr="00886537" w:rsidRDefault="007624F5" w:rsidP="007624F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4289FA"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3B3ED46"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A26BC7" w14:textId="77777777" w:rsidR="007624F5" w:rsidRPr="00886537" w:rsidRDefault="007624F5" w:rsidP="007624F5">
          <w:pPr>
            <w:pStyle w:val="SOPTableHeader"/>
            <w:rPr>
              <w:rFonts w:ascii="Arial" w:hAnsi="Arial" w:cs="Arial"/>
              <w:sz w:val="18"/>
              <w:szCs w:val="18"/>
            </w:rPr>
          </w:pPr>
          <w:r w:rsidRPr="00886537">
            <w:rPr>
              <w:rFonts w:ascii="Arial" w:hAnsi="Arial" w:cs="Arial"/>
              <w:sz w:val="18"/>
              <w:szCs w:val="18"/>
            </w:rPr>
            <w:t>PAGE</w:t>
          </w:r>
        </w:p>
      </w:tc>
    </w:tr>
    <w:tr w:rsidR="007624F5" w:rsidRPr="00886537" w14:paraId="05E405B8" w14:textId="77777777" w:rsidTr="007624F5">
      <w:trPr>
        <w:cantSplit/>
        <w:trHeight w:val="288"/>
      </w:trPr>
      <w:tc>
        <w:tcPr>
          <w:tcW w:w="0" w:type="auto"/>
          <w:vMerge/>
          <w:tcBorders>
            <w:top w:val="nil"/>
            <w:left w:val="nil"/>
            <w:bottom w:val="nil"/>
            <w:right w:val="single" w:sz="4" w:space="0" w:color="auto"/>
          </w:tcBorders>
          <w:vAlign w:val="center"/>
          <w:hideMark/>
        </w:tcPr>
        <w:p w14:paraId="5E3BD29C" w14:textId="77777777" w:rsidR="007624F5" w:rsidRPr="00886537" w:rsidRDefault="007624F5" w:rsidP="007624F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0B88C8" w14:textId="77777777" w:rsidR="007624F5" w:rsidRPr="00886537" w:rsidRDefault="007624F5" w:rsidP="007624F5">
          <w:pPr>
            <w:pStyle w:val="SOPTableEntry"/>
            <w:rPr>
              <w:rFonts w:ascii="Arial" w:hAnsi="Arial" w:cs="Arial"/>
            </w:rPr>
          </w:pPr>
          <w:r w:rsidRPr="00886537">
            <w:rPr>
              <w:rFonts w:ascii="Arial" w:hAnsi="Arial" w:cs="Arial"/>
            </w:rPr>
            <w:t>HRP-418</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8B3FE4" w14:textId="5CB8889C" w:rsidR="007624F5" w:rsidRPr="00886537" w:rsidRDefault="008B459B" w:rsidP="007624F5">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1EE27F" w14:textId="77777777" w:rsidR="007624F5" w:rsidRPr="00886537" w:rsidRDefault="007624F5" w:rsidP="007624F5">
          <w:pPr>
            <w:pStyle w:val="SOPTableEntry"/>
            <w:rPr>
              <w:rFonts w:ascii="Arial" w:hAnsi="Arial" w:cs="Arial"/>
            </w:rPr>
          </w:pPr>
          <w:r w:rsidRPr="00886537">
            <w:rPr>
              <w:rFonts w:ascii="Arial" w:hAnsi="Arial" w:cs="Arial"/>
            </w:rPr>
            <w:fldChar w:fldCharType="begin"/>
          </w:r>
          <w:r w:rsidRPr="00886537">
            <w:rPr>
              <w:rFonts w:ascii="Arial" w:hAnsi="Arial" w:cs="Arial"/>
            </w:rPr>
            <w:instrText xml:space="preserve"> PAGE </w:instrText>
          </w:r>
          <w:r w:rsidRPr="00886537">
            <w:rPr>
              <w:rFonts w:ascii="Arial" w:hAnsi="Arial" w:cs="Arial"/>
            </w:rPr>
            <w:fldChar w:fldCharType="separate"/>
          </w:r>
          <w:r w:rsidRPr="00886537">
            <w:rPr>
              <w:rFonts w:ascii="Arial" w:hAnsi="Arial" w:cs="Arial"/>
              <w:noProof/>
            </w:rPr>
            <w:t>1</w:t>
          </w:r>
          <w:r w:rsidRPr="00886537">
            <w:rPr>
              <w:rFonts w:ascii="Arial" w:hAnsi="Arial" w:cs="Arial"/>
            </w:rPr>
            <w:fldChar w:fldCharType="end"/>
          </w:r>
          <w:r w:rsidRPr="00886537">
            <w:rPr>
              <w:rFonts w:ascii="Arial" w:hAnsi="Arial" w:cs="Arial"/>
            </w:rPr>
            <w:t xml:space="preserve"> of </w:t>
          </w:r>
          <w:r w:rsidRPr="00886537">
            <w:rPr>
              <w:rFonts w:ascii="Arial" w:hAnsi="Arial" w:cs="Arial"/>
            </w:rPr>
            <w:fldChar w:fldCharType="begin"/>
          </w:r>
          <w:r w:rsidRPr="00886537">
            <w:rPr>
              <w:rFonts w:ascii="Arial" w:hAnsi="Arial" w:cs="Arial"/>
              <w:noProof/>
            </w:rPr>
            <w:instrText xml:space="preserve"> NUMPAGES </w:instrText>
          </w:r>
          <w:r w:rsidRPr="00886537">
            <w:rPr>
              <w:rFonts w:ascii="Arial" w:hAnsi="Arial" w:cs="Arial"/>
            </w:rPr>
            <w:fldChar w:fldCharType="separate"/>
          </w:r>
          <w:r w:rsidRPr="00886537">
            <w:rPr>
              <w:rFonts w:ascii="Arial" w:hAnsi="Arial" w:cs="Arial"/>
              <w:noProof/>
            </w:rPr>
            <w:t>6</w:t>
          </w:r>
          <w:r w:rsidRPr="00886537">
            <w:rPr>
              <w:rFonts w:ascii="Arial" w:hAnsi="Arial" w:cs="Arial"/>
            </w:rPr>
            <w:fldChar w:fldCharType="end"/>
          </w:r>
        </w:p>
      </w:tc>
    </w:tr>
  </w:tbl>
  <w:p w14:paraId="17BC26AF" w14:textId="77777777" w:rsidR="001226AE" w:rsidRPr="00321577" w:rsidRDefault="001226AE" w:rsidP="007624F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8027" w14:textId="77777777" w:rsidR="0000715C" w:rsidRDefault="0000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F6"/>
    <w:rsid w:val="0000715C"/>
    <w:rsid w:val="00021A2E"/>
    <w:rsid w:val="00031845"/>
    <w:rsid w:val="0005392C"/>
    <w:rsid w:val="00071367"/>
    <w:rsid w:val="00076A61"/>
    <w:rsid w:val="0008599A"/>
    <w:rsid w:val="000954C3"/>
    <w:rsid w:val="000B5687"/>
    <w:rsid w:val="000C5759"/>
    <w:rsid w:val="000D7A7A"/>
    <w:rsid w:val="000E1DD9"/>
    <w:rsid w:val="00104373"/>
    <w:rsid w:val="001226AE"/>
    <w:rsid w:val="00126A31"/>
    <w:rsid w:val="0013577D"/>
    <w:rsid w:val="0015789D"/>
    <w:rsid w:val="001741DB"/>
    <w:rsid w:val="00180211"/>
    <w:rsid w:val="00194A43"/>
    <w:rsid w:val="001959EB"/>
    <w:rsid w:val="001B56EF"/>
    <w:rsid w:val="001B5EEA"/>
    <w:rsid w:val="001E2FB2"/>
    <w:rsid w:val="002266CE"/>
    <w:rsid w:val="00233E95"/>
    <w:rsid w:val="00261FD9"/>
    <w:rsid w:val="00267246"/>
    <w:rsid w:val="0027395E"/>
    <w:rsid w:val="0028750E"/>
    <w:rsid w:val="002A0CB8"/>
    <w:rsid w:val="002A6126"/>
    <w:rsid w:val="002B2A99"/>
    <w:rsid w:val="002B2E65"/>
    <w:rsid w:val="002B3762"/>
    <w:rsid w:val="002E180F"/>
    <w:rsid w:val="002F0354"/>
    <w:rsid w:val="0030441F"/>
    <w:rsid w:val="00305112"/>
    <w:rsid w:val="00305B8A"/>
    <w:rsid w:val="003071E5"/>
    <w:rsid w:val="00321577"/>
    <w:rsid w:val="003279F1"/>
    <w:rsid w:val="0033565A"/>
    <w:rsid w:val="0034161C"/>
    <w:rsid w:val="00357A9F"/>
    <w:rsid w:val="00367E3F"/>
    <w:rsid w:val="00380737"/>
    <w:rsid w:val="00387DFB"/>
    <w:rsid w:val="003A0CD2"/>
    <w:rsid w:val="003D7FB1"/>
    <w:rsid w:val="003E1672"/>
    <w:rsid w:val="003E1AF6"/>
    <w:rsid w:val="003E6066"/>
    <w:rsid w:val="003F4324"/>
    <w:rsid w:val="00404853"/>
    <w:rsid w:val="004113B3"/>
    <w:rsid w:val="0041246B"/>
    <w:rsid w:val="004200ED"/>
    <w:rsid w:val="00423D89"/>
    <w:rsid w:val="00432D2B"/>
    <w:rsid w:val="00436538"/>
    <w:rsid w:val="0046138D"/>
    <w:rsid w:val="00466F25"/>
    <w:rsid w:val="00471C3F"/>
    <w:rsid w:val="004A05F4"/>
    <w:rsid w:val="004B0E54"/>
    <w:rsid w:val="004B13CA"/>
    <w:rsid w:val="004B22A3"/>
    <w:rsid w:val="004D2EA4"/>
    <w:rsid w:val="004D4477"/>
    <w:rsid w:val="004D6F94"/>
    <w:rsid w:val="0051095F"/>
    <w:rsid w:val="0054481B"/>
    <w:rsid w:val="005540BA"/>
    <w:rsid w:val="00554E72"/>
    <w:rsid w:val="005C2CBE"/>
    <w:rsid w:val="005C39C4"/>
    <w:rsid w:val="005F14FB"/>
    <w:rsid w:val="005F1BB4"/>
    <w:rsid w:val="00610071"/>
    <w:rsid w:val="00610D9D"/>
    <w:rsid w:val="00660C0B"/>
    <w:rsid w:val="00662B81"/>
    <w:rsid w:val="00666999"/>
    <w:rsid w:val="006757AB"/>
    <w:rsid w:val="0068109B"/>
    <w:rsid w:val="0069117E"/>
    <w:rsid w:val="006A7F27"/>
    <w:rsid w:val="006E5F6E"/>
    <w:rsid w:val="006E6794"/>
    <w:rsid w:val="006F188C"/>
    <w:rsid w:val="006F3114"/>
    <w:rsid w:val="007101A4"/>
    <w:rsid w:val="00745F5A"/>
    <w:rsid w:val="00746AEB"/>
    <w:rsid w:val="00755189"/>
    <w:rsid w:val="00761A5B"/>
    <w:rsid w:val="007624F5"/>
    <w:rsid w:val="00765CA8"/>
    <w:rsid w:val="00770430"/>
    <w:rsid w:val="00784003"/>
    <w:rsid w:val="007A6A6D"/>
    <w:rsid w:val="007E47DA"/>
    <w:rsid w:val="00804144"/>
    <w:rsid w:val="00805ED7"/>
    <w:rsid w:val="008171D8"/>
    <w:rsid w:val="00837738"/>
    <w:rsid w:val="00844761"/>
    <w:rsid w:val="0085243F"/>
    <w:rsid w:val="00860B1B"/>
    <w:rsid w:val="008779D2"/>
    <w:rsid w:val="00886537"/>
    <w:rsid w:val="008A3293"/>
    <w:rsid w:val="008B0570"/>
    <w:rsid w:val="008B1B41"/>
    <w:rsid w:val="008B459B"/>
    <w:rsid w:val="008D69C7"/>
    <w:rsid w:val="008F0F45"/>
    <w:rsid w:val="008F3E0C"/>
    <w:rsid w:val="008F5702"/>
    <w:rsid w:val="00922D3F"/>
    <w:rsid w:val="00923846"/>
    <w:rsid w:val="009409DF"/>
    <w:rsid w:val="00944550"/>
    <w:rsid w:val="00992443"/>
    <w:rsid w:val="009A652E"/>
    <w:rsid w:val="009D2613"/>
    <w:rsid w:val="009D26C4"/>
    <w:rsid w:val="009E41D7"/>
    <w:rsid w:val="00A0038F"/>
    <w:rsid w:val="00A05445"/>
    <w:rsid w:val="00A12C21"/>
    <w:rsid w:val="00A203E7"/>
    <w:rsid w:val="00A21EDF"/>
    <w:rsid w:val="00A279DC"/>
    <w:rsid w:val="00A32914"/>
    <w:rsid w:val="00A3733C"/>
    <w:rsid w:val="00A412F0"/>
    <w:rsid w:val="00A423BD"/>
    <w:rsid w:val="00A441DA"/>
    <w:rsid w:val="00A525F3"/>
    <w:rsid w:val="00A66FA8"/>
    <w:rsid w:val="00A6706F"/>
    <w:rsid w:val="00A77A84"/>
    <w:rsid w:val="00A83E2F"/>
    <w:rsid w:val="00A8727B"/>
    <w:rsid w:val="00A874C8"/>
    <w:rsid w:val="00AA020D"/>
    <w:rsid w:val="00AA0CF0"/>
    <w:rsid w:val="00AA2333"/>
    <w:rsid w:val="00AB1B6E"/>
    <w:rsid w:val="00AB5B22"/>
    <w:rsid w:val="00AB5C14"/>
    <w:rsid w:val="00AC2636"/>
    <w:rsid w:val="00AC4F26"/>
    <w:rsid w:val="00AD118D"/>
    <w:rsid w:val="00AD4F01"/>
    <w:rsid w:val="00AD50C1"/>
    <w:rsid w:val="00AD5394"/>
    <w:rsid w:val="00AE1DBD"/>
    <w:rsid w:val="00AE2818"/>
    <w:rsid w:val="00B014FE"/>
    <w:rsid w:val="00B0703F"/>
    <w:rsid w:val="00B10496"/>
    <w:rsid w:val="00B21319"/>
    <w:rsid w:val="00B419CE"/>
    <w:rsid w:val="00B4278A"/>
    <w:rsid w:val="00B44D38"/>
    <w:rsid w:val="00B7661A"/>
    <w:rsid w:val="00B86C18"/>
    <w:rsid w:val="00BA00A1"/>
    <w:rsid w:val="00BA511B"/>
    <w:rsid w:val="00BB20EC"/>
    <w:rsid w:val="00BB453F"/>
    <w:rsid w:val="00BC0381"/>
    <w:rsid w:val="00BE0B19"/>
    <w:rsid w:val="00BE183F"/>
    <w:rsid w:val="00BE54A6"/>
    <w:rsid w:val="00BE56CB"/>
    <w:rsid w:val="00C0319E"/>
    <w:rsid w:val="00C038EC"/>
    <w:rsid w:val="00C81560"/>
    <w:rsid w:val="00C93AEA"/>
    <w:rsid w:val="00CA55F9"/>
    <w:rsid w:val="00CB0468"/>
    <w:rsid w:val="00CB3081"/>
    <w:rsid w:val="00CD1433"/>
    <w:rsid w:val="00CF68D8"/>
    <w:rsid w:val="00CF6BEF"/>
    <w:rsid w:val="00D01F00"/>
    <w:rsid w:val="00D054B6"/>
    <w:rsid w:val="00D10A06"/>
    <w:rsid w:val="00D24135"/>
    <w:rsid w:val="00D273D3"/>
    <w:rsid w:val="00D576FF"/>
    <w:rsid w:val="00D841F6"/>
    <w:rsid w:val="00D975BA"/>
    <w:rsid w:val="00DA1AFB"/>
    <w:rsid w:val="00DC2F67"/>
    <w:rsid w:val="00DE7DC9"/>
    <w:rsid w:val="00E042C0"/>
    <w:rsid w:val="00E11708"/>
    <w:rsid w:val="00E40BF7"/>
    <w:rsid w:val="00E77BA3"/>
    <w:rsid w:val="00E87D0B"/>
    <w:rsid w:val="00E9347F"/>
    <w:rsid w:val="00E93F5C"/>
    <w:rsid w:val="00EB57DE"/>
    <w:rsid w:val="00ED54F1"/>
    <w:rsid w:val="00EF1B36"/>
    <w:rsid w:val="00F06AFC"/>
    <w:rsid w:val="00F133CB"/>
    <w:rsid w:val="00F375FD"/>
    <w:rsid w:val="00F431FD"/>
    <w:rsid w:val="00F445A7"/>
    <w:rsid w:val="00F57ECE"/>
    <w:rsid w:val="00F62EE6"/>
    <w:rsid w:val="00F773C1"/>
    <w:rsid w:val="00F8137D"/>
    <w:rsid w:val="00F9075C"/>
    <w:rsid w:val="00F90C29"/>
    <w:rsid w:val="00F921BA"/>
    <w:rsid w:val="00F94543"/>
    <w:rsid w:val="00FA7F45"/>
    <w:rsid w:val="00FB1F0B"/>
    <w:rsid w:val="00FC15C0"/>
    <w:rsid w:val="00FC70FB"/>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261863E"/>
  <w15:docId w15:val="{0250D55F-2461-43AB-8071-2218F258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customStyle="1" w:styleId="SOPLeader">
    <w:name w:val="SOP Leader"/>
    <w:rsid w:val="00BC0381"/>
    <w:rPr>
      <w:rFonts w:ascii="Calibri" w:hAnsi="Calibri"/>
      <w:b/>
      <w:sz w:val="24"/>
    </w:rPr>
  </w:style>
  <w:style w:type="paragraph" w:customStyle="1" w:styleId="SOPName">
    <w:name w:val="SOP Name"/>
    <w:basedOn w:val="Normal"/>
    <w:rsid w:val="00BC0381"/>
    <w:rPr>
      <w:rFonts w:ascii="Calibri" w:hAnsi="Calibri" w:cs="Tahoma"/>
      <w:szCs w:val="20"/>
    </w:rPr>
  </w:style>
  <w:style w:type="paragraph" w:customStyle="1" w:styleId="SOPTableHeader">
    <w:name w:val="SOP Table Header"/>
    <w:basedOn w:val="Normal"/>
    <w:rsid w:val="00BC0381"/>
    <w:pPr>
      <w:jc w:val="center"/>
    </w:pPr>
    <w:rPr>
      <w:rFonts w:ascii="Calibri" w:hAnsi="Calibri" w:cs="Tahoma"/>
      <w:sz w:val="20"/>
      <w:szCs w:val="20"/>
    </w:rPr>
  </w:style>
  <w:style w:type="paragraph" w:customStyle="1" w:styleId="SOPTableEntry">
    <w:name w:val="SOP Table Entry"/>
    <w:basedOn w:val="SOPTableHeader"/>
    <w:rsid w:val="00BC0381"/>
    <w:rPr>
      <w:sz w:val="18"/>
    </w:rPr>
  </w:style>
  <w:style w:type="paragraph" w:styleId="BalloonText">
    <w:name w:val="Balloon Text"/>
    <w:basedOn w:val="Normal"/>
    <w:link w:val="BalloonTextChar"/>
    <w:rsid w:val="00E9347F"/>
    <w:rPr>
      <w:rFonts w:ascii="Tahoma" w:hAnsi="Tahoma" w:cs="Tahoma"/>
      <w:sz w:val="16"/>
      <w:szCs w:val="16"/>
    </w:rPr>
  </w:style>
  <w:style w:type="character" w:customStyle="1" w:styleId="BalloonTextChar">
    <w:name w:val="Balloon Text Char"/>
    <w:link w:val="BalloonText"/>
    <w:rsid w:val="00E9347F"/>
    <w:rPr>
      <w:rFonts w:ascii="Tahoma" w:hAnsi="Tahoma" w:cs="Tahoma"/>
      <w:sz w:val="16"/>
      <w:szCs w:val="16"/>
    </w:rPr>
  </w:style>
  <w:style w:type="character" w:styleId="CommentReference">
    <w:name w:val="annotation reference"/>
    <w:rsid w:val="00A0038F"/>
    <w:rPr>
      <w:sz w:val="16"/>
      <w:szCs w:val="16"/>
    </w:rPr>
  </w:style>
  <w:style w:type="paragraph" w:styleId="CommentText">
    <w:name w:val="annotation text"/>
    <w:basedOn w:val="Normal"/>
    <w:link w:val="CommentTextChar"/>
    <w:rsid w:val="00A0038F"/>
    <w:rPr>
      <w:sz w:val="20"/>
      <w:szCs w:val="20"/>
    </w:rPr>
  </w:style>
  <w:style w:type="character" w:customStyle="1" w:styleId="CommentTextChar">
    <w:name w:val="Comment Text Char"/>
    <w:basedOn w:val="DefaultParagraphFont"/>
    <w:link w:val="CommentText"/>
    <w:rsid w:val="00A0038F"/>
  </w:style>
  <w:style w:type="paragraph" w:styleId="CommentSubject">
    <w:name w:val="annotation subject"/>
    <w:basedOn w:val="CommentText"/>
    <w:next w:val="CommentText"/>
    <w:link w:val="CommentSubjectChar"/>
    <w:rsid w:val="00A0038F"/>
    <w:rPr>
      <w:b/>
      <w:bCs/>
    </w:rPr>
  </w:style>
  <w:style w:type="character" w:customStyle="1" w:styleId="CommentSubjectChar">
    <w:name w:val="Comment Subject Char"/>
    <w:link w:val="CommentSubject"/>
    <w:rsid w:val="00A00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32855">
      <w:bodyDiv w:val="1"/>
      <w:marLeft w:val="0"/>
      <w:marRight w:val="0"/>
      <w:marTop w:val="0"/>
      <w:marBottom w:val="0"/>
      <w:divBdr>
        <w:top w:val="none" w:sz="0" w:space="0" w:color="auto"/>
        <w:left w:val="none" w:sz="0" w:space="0" w:color="auto"/>
        <w:bottom w:val="none" w:sz="0" w:space="0" w:color="auto"/>
        <w:right w:val="none" w:sz="0" w:space="0" w:color="auto"/>
      </w:divBdr>
    </w:div>
    <w:div w:id="1338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5607-5B06-4D1D-A0FC-3B4C80AF202E}">
  <ds:schemaRefs>
    <ds:schemaRef ds:uri="http://schemas.microsoft.com/sharepoint/v3/contenttype/forms"/>
  </ds:schemaRefs>
</ds:datastoreItem>
</file>

<file path=customXml/itemProps2.xml><?xml version="1.0" encoding="utf-8"?>
<ds:datastoreItem xmlns:ds="http://schemas.openxmlformats.org/officeDocument/2006/customXml" ds:itemID="{A0835555-16BB-4E58-AB8D-F67CF38013EA}">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C783D0A3-541E-468B-A125-72CD6F15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27C53-8AA5-4447-AF6A-22C80A78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CHECKLIST: Non-Significant Risk Device</vt:lpstr>
    </vt:vector>
  </TitlesOfParts>
  <Manager>Huron Consulting Group, Inc.</Manager>
  <Company>Huron Consulting Group, Inc.</Company>
  <LinksUpToDate>false</LinksUpToDate>
  <CharactersWithSpaces>2493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Non-Significant Risk Device</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cp:lastPrinted>2013-10-24T15:43:00Z</cp:lastPrinted>
  <dcterms:created xsi:type="dcterms:W3CDTF">2018-11-26T12:28:00Z</dcterms:created>
  <dcterms:modified xsi:type="dcterms:W3CDTF">2019-07-01T17:36:00Z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